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F" w:rsidRDefault="00FF344A" w:rsidP="00F64645">
      <w:pPr>
        <w:pStyle w:val="Title"/>
      </w:pPr>
      <w:r w:rsidRPr="00324DDD">
        <w:t>Invitation to Tender</w:t>
      </w:r>
    </w:p>
    <w:p w:rsidR="00FF344A" w:rsidRPr="00AF552F" w:rsidRDefault="00AF552F" w:rsidP="00691B3E">
      <w:pPr>
        <w:pStyle w:val="NoSpacing"/>
        <w:jc w:val="both"/>
        <w:rPr>
          <w:rFonts w:ascii="Arial" w:hAnsi="Arial" w:cs="Arial"/>
        </w:rPr>
      </w:pPr>
      <w:r w:rsidRPr="00AF552F">
        <w:rPr>
          <w:rStyle w:val="A1"/>
          <w:rFonts w:ascii="Arial" w:hAnsi="Arial" w:cs="Arial"/>
          <w:sz w:val="22"/>
          <w:szCs w:val="22"/>
        </w:rPr>
        <w:t xml:space="preserve">The Housing Development Agency (HDA) is a national public development agency that promotes the development of sustainable communities </w:t>
      </w:r>
      <w:r w:rsidR="006B74EB">
        <w:rPr>
          <w:rStyle w:val="A1"/>
          <w:rFonts w:ascii="Arial" w:hAnsi="Arial" w:cs="Arial"/>
          <w:sz w:val="22"/>
          <w:szCs w:val="22"/>
        </w:rPr>
        <w:t xml:space="preserve">by making well-located land and </w:t>
      </w:r>
      <w:r w:rsidRPr="00AF552F">
        <w:rPr>
          <w:rStyle w:val="A1"/>
          <w:rFonts w:ascii="Arial" w:hAnsi="Arial" w:cs="Arial"/>
          <w:sz w:val="22"/>
          <w:szCs w:val="22"/>
        </w:rPr>
        <w:t xml:space="preserve">buildings available for the development of housing and human settlements. </w:t>
      </w:r>
      <w:r w:rsidR="00DC62C5">
        <w:rPr>
          <w:rStyle w:val="A1"/>
          <w:rFonts w:ascii="Arial" w:hAnsi="Arial" w:cs="Arial"/>
          <w:sz w:val="22"/>
          <w:szCs w:val="22"/>
        </w:rPr>
        <w:t xml:space="preserve">For more information about the HDA, please visit our website </w:t>
      </w:r>
      <w:hyperlink r:id="rId7" w:history="1">
        <w:r w:rsidR="00177F3D" w:rsidRPr="0024586D">
          <w:rPr>
            <w:rStyle w:val="Hyperlink"/>
            <w:rFonts w:ascii="Arial" w:hAnsi="Arial" w:cs="Arial"/>
          </w:rPr>
          <w:t>www.thehda.co.za</w:t>
        </w:r>
      </w:hyperlink>
      <w:r w:rsidR="00177F3D">
        <w:rPr>
          <w:rStyle w:val="A1"/>
          <w:rFonts w:ascii="Arial" w:hAnsi="Arial" w:cs="Arial"/>
          <w:sz w:val="22"/>
          <w:szCs w:val="22"/>
        </w:rPr>
        <w:t xml:space="preserve">  </w:t>
      </w:r>
    </w:p>
    <w:p w:rsidR="0012224A" w:rsidRPr="0012224A" w:rsidRDefault="0012224A" w:rsidP="0012224A">
      <w:pPr>
        <w:autoSpaceDE w:val="0"/>
        <w:autoSpaceDN w:val="0"/>
        <w:adjustRightInd w:val="0"/>
        <w:jc w:val="both"/>
        <w:rPr>
          <w:rFonts w:ascii="Arial" w:hAnsi="Arial" w:cs="Arial"/>
          <w:b/>
          <w:color w:val="1A171B"/>
          <w:sz w:val="22"/>
          <w:szCs w:val="22"/>
        </w:rPr>
      </w:pPr>
    </w:p>
    <w:p w:rsidR="00B60CC4" w:rsidRDefault="0012224A" w:rsidP="00B60CC4">
      <w:pPr>
        <w:autoSpaceDE w:val="0"/>
        <w:autoSpaceDN w:val="0"/>
        <w:adjustRightInd w:val="0"/>
        <w:jc w:val="both"/>
        <w:rPr>
          <w:rFonts w:ascii="Arial" w:hAnsi="Arial" w:cs="Arial"/>
          <w:color w:val="1A171B"/>
          <w:sz w:val="22"/>
          <w:szCs w:val="22"/>
        </w:rPr>
      </w:pPr>
      <w:r w:rsidRPr="0012224A">
        <w:rPr>
          <w:rFonts w:ascii="Arial" w:hAnsi="Arial" w:cs="Arial"/>
          <w:color w:val="1A171B"/>
          <w:sz w:val="22"/>
          <w:szCs w:val="22"/>
        </w:rPr>
        <w:t xml:space="preserve">The HDA hereby requests suitably qualified and reputable </w:t>
      </w:r>
      <w:r w:rsidR="00ED548A">
        <w:rPr>
          <w:rFonts w:ascii="Arial" w:hAnsi="Arial" w:cs="Arial"/>
          <w:color w:val="1A171B"/>
          <w:sz w:val="22"/>
          <w:szCs w:val="22"/>
        </w:rPr>
        <w:t>service providers</w:t>
      </w:r>
      <w:r w:rsidR="00EE636C">
        <w:rPr>
          <w:rFonts w:ascii="Arial" w:hAnsi="Arial" w:cs="Arial"/>
          <w:color w:val="1A171B"/>
          <w:sz w:val="22"/>
          <w:szCs w:val="22"/>
        </w:rPr>
        <w:t xml:space="preserve"> to submit proposals </w:t>
      </w:r>
      <w:r w:rsidR="009F6974">
        <w:rPr>
          <w:rFonts w:ascii="Arial" w:hAnsi="Arial" w:cs="Arial"/>
          <w:color w:val="1A171B"/>
          <w:sz w:val="22"/>
          <w:szCs w:val="22"/>
        </w:rPr>
        <w:t>for</w:t>
      </w:r>
      <w:r w:rsidR="00140539">
        <w:rPr>
          <w:rFonts w:ascii="Arial" w:hAnsi="Arial" w:cs="Arial"/>
          <w:color w:val="1A171B"/>
          <w:sz w:val="22"/>
          <w:szCs w:val="22"/>
        </w:rPr>
        <w:t>:</w:t>
      </w:r>
      <w:r w:rsidRPr="0012224A">
        <w:rPr>
          <w:rFonts w:ascii="Arial" w:hAnsi="Arial" w:cs="Arial"/>
          <w:color w:val="1A171B"/>
          <w:sz w:val="22"/>
          <w:szCs w:val="22"/>
        </w:rPr>
        <w:t xml:space="preserve"> </w:t>
      </w:r>
    </w:p>
    <w:p w:rsidR="00F64645" w:rsidRDefault="00F64645" w:rsidP="00B60CC4">
      <w:pPr>
        <w:autoSpaceDE w:val="0"/>
        <w:autoSpaceDN w:val="0"/>
        <w:adjustRightInd w:val="0"/>
        <w:jc w:val="both"/>
        <w:rPr>
          <w:rFonts w:ascii="Arial" w:hAnsi="Arial" w:cs="Arial"/>
          <w:color w:val="1A171B"/>
          <w:sz w:val="22"/>
          <w:szCs w:val="22"/>
        </w:rPr>
      </w:pPr>
    </w:p>
    <w:p w:rsidR="00F64645" w:rsidRDefault="00F64645" w:rsidP="00B60CC4">
      <w:pPr>
        <w:autoSpaceDE w:val="0"/>
        <w:autoSpaceDN w:val="0"/>
        <w:adjustRightInd w:val="0"/>
        <w:jc w:val="both"/>
        <w:rPr>
          <w:rFonts w:ascii="Arial" w:hAnsi="Arial" w:cs="Arial"/>
          <w:color w:val="1A171B"/>
          <w:sz w:val="22"/>
          <w:szCs w:val="22"/>
        </w:rPr>
      </w:pPr>
    </w:p>
    <w:p w:rsidR="00790422" w:rsidRDefault="009F6974" w:rsidP="00F64645">
      <w:pPr>
        <w:autoSpaceDE w:val="0"/>
        <w:autoSpaceDN w:val="0"/>
        <w:adjustRightInd w:val="0"/>
        <w:jc w:val="both"/>
        <w:rPr>
          <w:rFonts w:ascii="Arial" w:hAnsi="Arial" w:cs="Arial"/>
          <w:b/>
          <w:color w:val="1A171B"/>
          <w:sz w:val="22"/>
          <w:szCs w:val="22"/>
        </w:rPr>
      </w:pPr>
      <w:r w:rsidRPr="00F64645">
        <w:rPr>
          <w:rFonts w:ascii="Arial" w:hAnsi="Arial" w:cs="Arial"/>
          <w:b/>
          <w:color w:val="1A171B"/>
          <w:sz w:val="22"/>
          <w:szCs w:val="22"/>
        </w:rPr>
        <w:t>TENDER NO</w:t>
      </w:r>
      <w:r w:rsidRPr="00F64645">
        <w:rPr>
          <w:rFonts w:ascii="Arial" w:hAnsi="Arial" w:cs="Arial"/>
          <w:color w:val="1A171B"/>
          <w:sz w:val="22"/>
          <w:szCs w:val="22"/>
        </w:rPr>
        <w:t xml:space="preserve">. </w:t>
      </w:r>
      <w:r w:rsidR="00D55681" w:rsidRPr="00D55681">
        <w:rPr>
          <w:rFonts w:ascii="Arial" w:hAnsi="Arial" w:cs="Arial"/>
          <w:b/>
          <w:color w:val="1A171B"/>
          <w:sz w:val="22"/>
          <w:szCs w:val="22"/>
        </w:rPr>
        <w:t>HDA/</w:t>
      </w:r>
      <w:r w:rsidR="00790422">
        <w:rPr>
          <w:rFonts w:ascii="Arial" w:hAnsi="Arial" w:cs="Arial"/>
          <w:b/>
          <w:color w:val="1A171B"/>
          <w:sz w:val="22"/>
          <w:szCs w:val="22"/>
        </w:rPr>
        <w:t>JHB/2018/015</w:t>
      </w:r>
      <w:r w:rsidR="00C3371D">
        <w:rPr>
          <w:rFonts w:ascii="Arial" w:hAnsi="Arial" w:cs="Arial"/>
          <w:b/>
          <w:color w:val="1A171B"/>
          <w:sz w:val="22"/>
          <w:szCs w:val="22"/>
        </w:rPr>
        <w:t xml:space="preserve"> </w:t>
      </w:r>
    </w:p>
    <w:p w:rsidR="00790422" w:rsidRPr="00790422" w:rsidRDefault="00E62CE1" w:rsidP="00790422">
      <w:pPr>
        <w:autoSpaceDE w:val="0"/>
        <w:autoSpaceDN w:val="0"/>
        <w:adjustRightInd w:val="0"/>
        <w:jc w:val="both"/>
        <w:rPr>
          <w:rFonts w:ascii="Arial" w:hAnsi="Arial" w:cs="Arial"/>
          <w:b/>
          <w:color w:val="1A171B"/>
          <w:sz w:val="22"/>
          <w:szCs w:val="22"/>
          <w:lang w:val="en-US"/>
        </w:rPr>
      </w:pPr>
      <w:r w:rsidRPr="00E62CE1">
        <w:rPr>
          <w:rFonts w:ascii="Arial" w:hAnsi="Arial" w:cs="Arial"/>
          <w:b/>
          <w:color w:val="1A171B"/>
          <w:sz w:val="22"/>
          <w:szCs w:val="22"/>
          <w:lang w:val="en-US"/>
        </w:rPr>
        <w:t xml:space="preserve">ESTABLISHMENT OF A PANEL OF CATERING SERVICE PROVIDERS FOR A PERIOD OF THREE (3) YEARS ON AS AND WHEN REQUIRED BASIS FOR THE HDA OFFICE, </w:t>
      </w:r>
      <w:r w:rsidRPr="00E62CE1">
        <w:rPr>
          <w:rFonts w:ascii="Arial" w:hAnsi="Arial" w:cs="Arial"/>
          <w:b/>
          <w:bCs/>
          <w:color w:val="1A171B"/>
          <w:sz w:val="22"/>
          <w:szCs w:val="22"/>
          <w:lang w:val="en-US"/>
        </w:rPr>
        <w:t>06 – 10 OFFICE PARK, RIVIE</w:t>
      </w:r>
      <w:r>
        <w:rPr>
          <w:rFonts w:ascii="Arial" w:hAnsi="Arial" w:cs="Arial"/>
          <w:b/>
          <w:bCs/>
          <w:color w:val="1A171B"/>
          <w:sz w:val="22"/>
          <w:szCs w:val="22"/>
          <w:lang w:val="en-US"/>
        </w:rPr>
        <w:t>RA ROAD, KILLARNEY, JOHANNESBURG</w:t>
      </w:r>
    </w:p>
    <w:p w:rsidR="000A76D5" w:rsidRPr="004A7241" w:rsidRDefault="000A76D5" w:rsidP="004A7241">
      <w:pPr>
        <w:autoSpaceDE w:val="0"/>
        <w:autoSpaceDN w:val="0"/>
        <w:adjustRightInd w:val="0"/>
        <w:jc w:val="both"/>
        <w:rPr>
          <w:rFonts w:ascii="Arial" w:hAnsi="Arial" w:cs="Arial"/>
          <w:color w:val="1A171B"/>
          <w:sz w:val="22"/>
          <w:szCs w:val="22"/>
        </w:rPr>
      </w:pPr>
    </w:p>
    <w:p w:rsidR="00DC62C5" w:rsidRPr="00F64645" w:rsidRDefault="006B74EB" w:rsidP="0012224A">
      <w:pPr>
        <w:jc w:val="both"/>
        <w:rPr>
          <w:rFonts w:ascii="Arial" w:hAnsi="Arial" w:cs="Arial"/>
          <w:sz w:val="22"/>
          <w:szCs w:val="22"/>
        </w:rPr>
      </w:pPr>
      <w:r w:rsidRPr="00F64645">
        <w:rPr>
          <w:rFonts w:ascii="Arial" w:hAnsi="Arial" w:cs="Arial"/>
          <w:sz w:val="22"/>
          <w:szCs w:val="22"/>
        </w:rPr>
        <w:t>The physical address for collection and delivery of tender documents is</w:t>
      </w:r>
      <w:r w:rsidR="00DC62C5" w:rsidRPr="00F64645">
        <w:rPr>
          <w:rFonts w:ascii="Arial" w:hAnsi="Arial" w:cs="Arial"/>
          <w:sz w:val="22"/>
          <w:szCs w:val="22"/>
        </w:rPr>
        <w:t>:</w:t>
      </w:r>
    </w:p>
    <w:p w:rsidR="00DC48BD" w:rsidRDefault="00DC62C5" w:rsidP="0012224A">
      <w:pPr>
        <w:jc w:val="both"/>
        <w:rPr>
          <w:rFonts w:ascii="Arial" w:hAnsi="Arial" w:cs="Arial"/>
          <w:b/>
          <w:sz w:val="22"/>
          <w:szCs w:val="22"/>
          <w:lang w:val="en-US"/>
        </w:rPr>
      </w:pPr>
      <w:r w:rsidRPr="00177F3D">
        <w:rPr>
          <w:rFonts w:ascii="Arial" w:hAnsi="Arial" w:cs="Arial"/>
          <w:b/>
          <w:sz w:val="22"/>
          <w:szCs w:val="22"/>
        </w:rPr>
        <w:t>T</w:t>
      </w:r>
      <w:r w:rsidR="006B74EB" w:rsidRPr="00177F3D">
        <w:rPr>
          <w:rFonts w:ascii="Arial" w:hAnsi="Arial" w:cs="Arial"/>
          <w:b/>
          <w:sz w:val="22"/>
          <w:szCs w:val="22"/>
        </w:rPr>
        <w:t>he Ho</w:t>
      </w:r>
      <w:r w:rsidR="0012224A" w:rsidRPr="00177F3D">
        <w:rPr>
          <w:rFonts w:ascii="Arial" w:hAnsi="Arial" w:cs="Arial"/>
          <w:b/>
          <w:sz w:val="22"/>
          <w:szCs w:val="22"/>
        </w:rPr>
        <w:t>using Development Agency (HDA)</w:t>
      </w:r>
      <w:r w:rsidRPr="00177F3D">
        <w:rPr>
          <w:rFonts w:ascii="Arial" w:hAnsi="Arial" w:cs="Arial"/>
          <w:b/>
          <w:sz w:val="22"/>
          <w:szCs w:val="22"/>
        </w:rPr>
        <w:t>,</w:t>
      </w:r>
      <w:r w:rsidR="0012224A" w:rsidRPr="00177F3D">
        <w:rPr>
          <w:rFonts w:asciiTheme="minorHAnsi" w:hAnsiTheme="minorHAnsi" w:cstheme="minorHAnsi"/>
          <w:b/>
          <w:sz w:val="22"/>
          <w:szCs w:val="22"/>
          <w:lang w:val="en-US"/>
        </w:rPr>
        <w:t xml:space="preserve"> </w:t>
      </w:r>
      <w:r w:rsidR="00E744CF">
        <w:rPr>
          <w:rFonts w:ascii="Arial" w:hAnsi="Arial" w:cs="Arial"/>
          <w:b/>
          <w:sz w:val="22"/>
          <w:szCs w:val="22"/>
          <w:lang w:val="en-US"/>
        </w:rPr>
        <w:t xml:space="preserve">Block </w:t>
      </w:r>
      <w:proofErr w:type="gramStart"/>
      <w:r w:rsidR="00E744CF">
        <w:rPr>
          <w:rFonts w:ascii="Arial" w:hAnsi="Arial" w:cs="Arial"/>
          <w:b/>
          <w:sz w:val="22"/>
          <w:szCs w:val="22"/>
          <w:lang w:val="en-US"/>
        </w:rPr>
        <w:t>A</w:t>
      </w:r>
      <w:proofErr w:type="gramEnd"/>
      <w:r w:rsidR="00E744CF">
        <w:rPr>
          <w:rFonts w:ascii="Arial" w:hAnsi="Arial" w:cs="Arial"/>
          <w:b/>
          <w:sz w:val="22"/>
          <w:szCs w:val="22"/>
          <w:lang w:val="en-US"/>
        </w:rPr>
        <w:t>, Riviera Road Office Park</w:t>
      </w:r>
      <w:r w:rsidR="00177F3D" w:rsidRPr="00177F3D">
        <w:rPr>
          <w:rFonts w:ascii="Arial" w:hAnsi="Arial" w:cs="Arial"/>
          <w:b/>
          <w:sz w:val="22"/>
          <w:szCs w:val="22"/>
          <w:lang w:val="en-US"/>
        </w:rPr>
        <w:t>,</w:t>
      </w:r>
      <w:r w:rsidR="00E744CF">
        <w:rPr>
          <w:rFonts w:ascii="Arial" w:hAnsi="Arial" w:cs="Arial"/>
          <w:b/>
          <w:sz w:val="22"/>
          <w:szCs w:val="22"/>
          <w:lang w:val="en-US"/>
        </w:rPr>
        <w:t xml:space="preserve"> 6-10 Riviera Road, Killarney, Johannesburg</w:t>
      </w:r>
    </w:p>
    <w:p w:rsidR="00855F2B" w:rsidRDefault="00855F2B" w:rsidP="0012224A">
      <w:pPr>
        <w:jc w:val="both"/>
        <w:rPr>
          <w:rFonts w:ascii="Arial" w:hAnsi="Arial" w:cs="Arial"/>
          <w:b/>
          <w:sz w:val="22"/>
          <w:szCs w:val="22"/>
          <w:lang w:val="en-US"/>
        </w:rPr>
      </w:pPr>
    </w:p>
    <w:p w:rsidR="0090743F" w:rsidRPr="00177F3D" w:rsidRDefault="0090743F" w:rsidP="0012224A">
      <w:pPr>
        <w:jc w:val="both"/>
        <w:rPr>
          <w:rFonts w:ascii="Arial" w:hAnsi="Arial" w:cs="Arial"/>
          <w:b/>
          <w:sz w:val="22"/>
          <w:szCs w:val="22"/>
          <w:lang w:val="en-US"/>
        </w:rPr>
      </w:pPr>
    </w:p>
    <w:p w:rsidR="0012224A" w:rsidRPr="00DC48BD" w:rsidRDefault="00DC48BD" w:rsidP="0012224A">
      <w:pPr>
        <w:jc w:val="both"/>
        <w:rPr>
          <w:rFonts w:ascii="Arial" w:hAnsi="Arial" w:cs="Arial"/>
          <w:lang w:val="en-US"/>
        </w:rPr>
      </w:pPr>
      <w:r>
        <w:rPr>
          <w:rFonts w:ascii="Arial" w:hAnsi="Arial" w:cs="Arial"/>
          <w:bCs/>
          <w:lang w:val="en-US"/>
        </w:rPr>
        <w:t xml:space="preserve">NOTE: </w:t>
      </w:r>
      <w:r w:rsidR="005457B1">
        <w:rPr>
          <w:rFonts w:ascii="Arial" w:hAnsi="Arial" w:cs="Arial"/>
          <w:bCs/>
          <w:lang w:val="en-US"/>
        </w:rPr>
        <w:t xml:space="preserve">The </w:t>
      </w:r>
      <w:r w:rsidR="00833509" w:rsidRPr="00DC48BD">
        <w:rPr>
          <w:rFonts w:ascii="Arial" w:hAnsi="Arial" w:cs="Arial"/>
          <w:bCs/>
          <w:lang w:val="en-US"/>
        </w:rPr>
        <w:t>HDA will</w:t>
      </w:r>
      <w:r w:rsidR="00ED548A" w:rsidRPr="00DC48BD">
        <w:rPr>
          <w:rFonts w:ascii="Arial" w:hAnsi="Arial" w:cs="Arial"/>
          <w:bCs/>
          <w:lang w:val="en-US"/>
        </w:rPr>
        <w:t xml:space="preserve"> not</w:t>
      </w:r>
      <w:r w:rsidR="00833509" w:rsidRPr="00DC48BD">
        <w:rPr>
          <w:rFonts w:ascii="Arial" w:hAnsi="Arial" w:cs="Arial"/>
          <w:bCs/>
          <w:lang w:val="en-US"/>
        </w:rPr>
        <w:t xml:space="preserve"> be responsible to oversee that bids sent </w:t>
      </w:r>
      <w:r w:rsidR="000442A1" w:rsidRPr="00DC48BD">
        <w:rPr>
          <w:rFonts w:ascii="Arial" w:hAnsi="Arial" w:cs="Arial"/>
          <w:bCs/>
          <w:lang w:val="en-US"/>
        </w:rPr>
        <w:t>by</w:t>
      </w:r>
      <w:r w:rsidR="00833509" w:rsidRPr="00DC48BD">
        <w:rPr>
          <w:rFonts w:ascii="Arial" w:hAnsi="Arial" w:cs="Arial"/>
          <w:bCs/>
          <w:lang w:val="en-US"/>
        </w:rPr>
        <w:t xml:space="preserve"> courier ar</w:t>
      </w:r>
      <w:r w:rsidR="00772F06">
        <w:rPr>
          <w:rFonts w:ascii="Arial" w:hAnsi="Arial" w:cs="Arial"/>
          <w:bCs/>
          <w:lang w:val="en-US"/>
        </w:rPr>
        <w:t>e placed in the Bid /Tender box</w:t>
      </w:r>
      <w:r w:rsidR="00833509" w:rsidRPr="00DC48BD">
        <w:rPr>
          <w:rFonts w:ascii="Arial" w:hAnsi="Arial" w:cs="Arial"/>
          <w:bCs/>
          <w:lang w:val="en-US"/>
        </w:rPr>
        <w:t>.</w:t>
      </w:r>
    </w:p>
    <w:p w:rsidR="006B74EB" w:rsidRDefault="006B74EB" w:rsidP="00691B3E">
      <w:pPr>
        <w:pStyle w:val="NoSpacing"/>
        <w:jc w:val="both"/>
        <w:rPr>
          <w:rFonts w:ascii="Arial" w:hAnsi="Arial" w:cs="Arial"/>
        </w:rPr>
      </w:pPr>
    </w:p>
    <w:p w:rsidR="006B74EB" w:rsidRPr="0090743F" w:rsidRDefault="00C6144D" w:rsidP="00691B3E">
      <w:pPr>
        <w:pStyle w:val="NoSpacing"/>
        <w:jc w:val="both"/>
        <w:rPr>
          <w:rFonts w:ascii="Arial" w:hAnsi="Arial" w:cs="Arial"/>
          <w:b/>
        </w:rPr>
      </w:pPr>
      <w:r w:rsidRPr="00C6144D">
        <w:rPr>
          <w:rFonts w:ascii="Arial" w:hAnsi="Arial" w:cs="Arial"/>
          <w:b/>
          <w:lang w:val="en-GB"/>
        </w:rPr>
        <w:t>Tender documents may be downloaded from the HDA website</w:t>
      </w:r>
      <w:r w:rsidR="009753EF" w:rsidRPr="00DC62C5">
        <w:rPr>
          <w:rFonts w:ascii="Arial" w:hAnsi="Arial" w:cs="Arial"/>
          <w:b/>
        </w:rPr>
        <w:t xml:space="preserve"> from</w:t>
      </w:r>
      <w:r>
        <w:rPr>
          <w:rFonts w:ascii="Arial" w:hAnsi="Arial" w:cs="Arial"/>
          <w:b/>
        </w:rPr>
        <w:t xml:space="preserve"> Monday</w:t>
      </w:r>
      <w:r w:rsidR="004F1CAD" w:rsidRPr="00DC62C5">
        <w:rPr>
          <w:rFonts w:ascii="Arial" w:hAnsi="Arial" w:cs="Arial"/>
          <w:b/>
        </w:rPr>
        <w:t xml:space="preserve"> </w:t>
      </w:r>
      <w:r>
        <w:rPr>
          <w:rFonts w:ascii="Arial" w:hAnsi="Arial" w:cs="Arial"/>
          <w:b/>
        </w:rPr>
        <w:t>05</w:t>
      </w:r>
      <w:r>
        <w:rPr>
          <w:rFonts w:ascii="Arial" w:hAnsi="Arial" w:cs="Arial"/>
          <w:b/>
          <w:vertAlign w:val="superscript"/>
        </w:rPr>
        <w:t>th</w:t>
      </w:r>
      <w:r>
        <w:rPr>
          <w:rFonts w:ascii="Arial" w:hAnsi="Arial" w:cs="Arial"/>
          <w:b/>
        </w:rPr>
        <w:t xml:space="preserve"> of November</w:t>
      </w:r>
      <w:r w:rsidR="00855F2B" w:rsidRPr="0090743F">
        <w:rPr>
          <w:rFonts w:ascii="Arial" w:hAnsi="Arial" w:cs="Arial"/>
          <w:b/>
        </w:rPr>
        <w:t xml:space="preserve"> 2018</w:t>
      </w:r>
    </w:p>
    <w:p w:rsidR="006B74EB" w:rsidRDefault="006B74EB" w:rsidP="00691B3E">
      <w:pPr>
        <w:pStyle w:val="NoSpacing"/>
        <w:jc w:val="both"/>
        <w:rPr>
          <w:rFonts w:ascii="Arial" w:hAnsi="Arial" w:cs="Arial"/>
        </w:rPr>
      </w:pPr>
    </w:p>
    <w:p w:rsidR="00081EEC" w:rsidRDefault="00081EEC" w:rsidP="00541EB9">
      <w:pPr>
        <w:pStyle w:val="NoSpacing"/>
        <w:jc w:val="both"/>
        <w:rPr>
          <w:rFonts w:ascii="Arial" w:hAnsi="Arial" w:cs="Arial"/>
        </w:rPr>
      </w:pPr>
    </w:p>
    <w:p w:rsidR="00081EEC" w:rsidRPr="00081EEC" w:rsidRDefault="00081EEC" w:rsidP="00081EEC">
      <w:pPr>
        <w:pStyle w:val="NoSpacing"/>
        <w:jc w:val="both"/>
        <w:rPr>
          <w:rFonts w:ascii="Arial" w:hAnsi="Arial" w:cs="Arial"/>
        </w:rPr>
      </w:pPr>
      <w:r w:rsidRPr="00081EEC">
        <w:rPr>
          <w:rFonts w:ascii="Arial" w:hAnsi="Arial" w:cs="Arial"/>
        </w:rPr>
        <w:t>The assessment and evaluation of</w:t>
      </w:r>
      <w:r w:rsidR="008D21AF">
        <w:rPr>
          <w:rFonts w:ascii="Arial" w:hAnsi="Arial" w:cs="Arial"/>
        </w:rPr>
        <w:t xml:space="preserve"> submitted proposals will under-</w:t>
      </w:r>
      <w:r w:rsidRPr="00081EEC">
        <w:rPr>
          <w:rFonts w:ascii="Arial" w:hAnsi="Arial" w:cs="Arial"/>
        </w:rPr>
        <w:t>go a process of Pre-Qualification and an Evaluation Phase. The initial phase of the evaluation will be in a form of a Pre-qualification, in accordance with the PPPFA Act, Preferential Procurement Regulation which organs of state can apply in order to advance designated groups and transformation. Only tenderers who meet the Pre-qualification conditions will be considered for the next phase. i.e. Evaluation Phase. A tender that fails to meet any</w:t>
      </w:r>
      <w:r w:rsidR="00EC1314">
        <w:rPr>
          <w:rFonts w:ascii="Arial" w:hAnsi="Arial" w:cs="Arial"/>
        </w:rPr>
        <w:t xml:space="preserve"> P</w:t>
      </w:r>
      <w:r w:rsidRPr="00081EEC">
        <w:rPr>
          <w:rFonts w:ascii="Arial" w:hAnsi="Arial" w:cs="Arial"/>
        </w:rPr>
        <w:t>re-qualifying criteria stipulated in the tender document is an unacceptable tender.</w:t>
      </w:r>
    </w:p>
    <w:p w:rsidR="00081EEC" w:rsidRPr="00081EEC" w:rsidRDefault="00081EEC" w:rsidP="00081EEC">
      <w:pPr>
        <w:pStyle w:val="NoSpacing"/>
        <w:jc w:val="both"/>
        <w:rPr>
          <w:rFonts w:ascii="Arial" w:hAnsi="Arial" w:cs="Arial"/>
        </w:rPr>
      </w:pPr>
      <w:r w:rsidRPr="00081EEC">
        <w:rPr>
          <w:rFonts w:ascii="Arial" w:hAnsi="Arial" w:cs="Arial"/>
        </w:rPr>
        <w:t>Pre-qualification conditions which an applicant must meet in order to be considered</w:t>
      </w:r>
      <w:r w:rsidR="00EC1314">
        <w:rPr>
          <w:rFonts w:ascii="Arial" w:hAnsi="Arial" w:cs="Arial"/>
        </w:rPr>
        <w:t>:</w:t>
      </w:r>
    </w:p>
    <w:p w:rsidR="00081EEC" w:rsidRPr="00081EEC" w:rsidRDefault="00081EEC" w:rsidP="00081EEC">
      <w:pPr>
        <w:pStyle w:val="NoSpacing"/>
        <w:numPr>
          <w:ilvl w:val="0"/>
          <w:numId w:val="8"/>
        </w:numPr>
        <w:jc w:val="both"/>
        <w:rPr>
          <w:rFonts w:ascii="Arial" w:hAnsi="Arial" w:cs="Arial"/>
        </w:rPr>
      </w:pPr>
      <w:r w:rsidRPr="00081EEC">
        <w:rPr>
          <w:rFonts w:ascii="Arial" w:hAnsi="Arial" w:cs="Arial"/>
        </w:rPr>
        <w:t>having</w:t>
      </w:r>
      <w:r w:rsidR="00C6144D">
        <w:rPr>
          <w:rFonts w:ascii="Arial" w:hAnsi="Arial" w:cs="Arial"/>
        </w:rPr>
        <w:t xml:space="preserve"> a stipulated minimum B-BBEE 1</w:t>
      </w:r>
      <w:r w:rsidRPr="00081EEC">
        <w:rPr>
          <w:rFonts w:ascii="Arial" w:hAnsi="Arial" w:cs="Arial"/>
        </w:rPr>
        <w:t xml:space="preserve"> status level of contributor</w:t>
      </w:r>
    </w:p>
    <w:p w:rsidR="00081EEC" w:rsidRPr="00081EEC" w:rsidRDefault="00081EEC" w:rsidP="00081EEC">
      <w:pPr>
        <w:pStyle w:val="NoSpacing"/>
        <w:numPr>
          <w:ilvl w:val="0"/>
          <w:numId w:val="8"/>
        </w:numPr>
        <w:jc w:val="both"/>
        <w:rPr>
          <w:rFonts w:ascii="Arial" w:hAnsi="Arial" w:cs="Arial"/>
        </w:rPr>
      </w:pPr>
      <w:r w:rsidRPr="00081EEC">
        <w:rPr>
          <w:rFonts w:ascii="Arial" w:hAnsi="Arial" w:cs="Arial"/>
        </w:rPr>
        <w:t>an EME QSE</w:t>
      </w:r>
    </w:p>
    <w:p w:rsidR="00081EEC" w:rsidRPr="00541EB9" w:rsidRDefault="00081EEC" w:rsidP="00541EB9">
      <w:pPr>
        <w:pStyle w:val="NoSpacing"/>
        <w:jc w:val="both"/>
        <w:rPr>
          <w:rFonts w:ascii="Arial" w:hAnsi="Arial" w:cs="Arial"/>
        </w:rPr>
      </w:pPr>
    </w:p>
    <w:p w:rsidR="00177F3D" w:rsidRPr="00BD5A26" w:rsidRDefault="00177F3D" w:rsidP="00177F3D">
      <w:pPr>
        <w:pStyle w:val="NoSpacing"/>
        <w:jc w:val="both"/>
        <w:rPr>
          <w:rFonts w:ascii="Arial" w:hAnsi="Arial" w:cs="Arial"/>
        </w:rPr>
      </w:pPr>
      <w:r w:rsidRPr="00BD5A26">
        <w:rPr>
          <w:rFonts w:ascii="Arial" w:hAnsi="Arial" w:cs="Arial"/>
        </w:rPr>
        <w:t>Technical queries relating to</w:t>
      </w:r>
      <w:r w:rsidR="00E62CE1">
        <w:rPr>
          <w:rFonts w:ascii="Arial" w:hAnsi="Arial" w:cs="Arial"/>
        </w:rPr>
        <w:t xml:space="preserve"> the tender may be addressed to</w:t>
      </w:r>
      <w:r w:rsidRPr="00BD5A26">
        <w:rPr>
          <w:rFonts w:ascii="Arial" w:hAnsi="Arial" w:cs="Arial"/>
        </w:rPr>
        <w:t xml:space="preserve"> </w:t>
      </w:r>
      <w:bookmarkStart w:id="0" w:name="_GoBack"/>
      <w:bookmarkEnd w:id="0"/>
      <w:r w:rsidR="00C6144D">
        <w:rPr>
          <w:rFonts w:ascii="Arial" w:hAnsi="Arial" w:cs="Arial"/>
        </w:rPr>
        <w:t>Jeanelle Lovedale</w:t>
      </w:r>
      <w:r w:rsidR="00E62CE1">
        <w:rPr>
          <w:rFonts w:ascii="Arial" w:hAnsi="Arial" w:cs="Arial"/>
        </w:rPr>
        <w:t xml:space="preserve"> on</w:t>
      </w:r>
      <w:r w:rsidR="00095872">
        <w:rPr>
          <w:rFonts w:ascii="Arial" w:hAnsi="Arial" w:cs="Arial"/>
        </w:rPr>
        <w:t xml:space="preserve"> </w:t>
      </w:r>
      <w:r w:rsidR="00C6144D">
        <w:rPr>
          <w:rFonts w:ascii="Arial" w:eastAsia="Cambria" w:hAnsi="Arial" w:cs="Arial"/>
          <w:color w:val="0000FF"/>
          <w:u w:val="single"/>
          <w:lang w:val="en-ZA" w:eastAsia="en-ZA"/>
        </w:rPr>
        <w:t>Jeanelle.Lovedale</w:t>
      </w:r>
      <w:r>
        <w:rPr>
          <w:rFonts w:ascii="Arial" w:eastAsia="Cambria" w:hAnsi="Arial" w:cs="Arial"/>
          <w:color w:val="0000FF"/>
          <w:u w:val="single"/>
          <w:lang w:val="en-ZA" w:eastAsia="en-ZA"/>
        </w:rPr>
        <w:t>@thehda.co.za</w:t>
      </w:r>
      <w:hyperlink r:id="rId8" w:history="1"/>
      <w:r w:rsidR="00977F92">
        <w:rPr>
          <w:rStyle w:val="Hyperlink"/>
          <w:rFonts w:ascii="Arial" w:hAnsi="Arial" w:cs="Arial"/>
          <w:color w:val="000000" w:themeColor="text1"/>
          <w:u w:val="none"/>
        </w:rPr>
        <w:t xml:space="preserve">; Tel: </w:t>
      </w:r>
      <w:r w:rsidR="00D242A7">
        <w:rPr>
          <w:rStyle w:val="Hyperlink"/>
          <w:rFonts w:ascii="Arial" w:hAnsi="Arial" w:cs="Arial"/>
          <w:color w:val="000000" w:themeColor="text1"/>
          <w:u w:val="none"/>
        </w:rPr>
        <w:t>011</w:t>
      </w:r>
      <w:r w:rsidR="00977F92">
        <w:rPr>
          <w:rStyle w:val="Hyperlink"/>
          <w:rFonts w:ascii="Arial" w:hAnsi="Arial" w:cs="Arial"/>
          <w:color w:val="000000" w:themeColor="text1"/>
          <w:u w:val="none"/>
        </w:rPr>
        <w:t> </w:t>
      </w:r>
      <w:r w:rsidR="00D242A7">
        <w:rPr>
          <w:rStyle w:val="Hyperlink"/>
          <w:rFonts w:ascii="Arial" w:hAnsi="Arial" w:cs="Arial"/>
          <w:color w:val="000000" w:themeColor="text1"/>
          <w:u w:val="none"/>
        </w:rPr>
        <w:t>544 1000</w:t>
      </w:r>
      <w:r w:rsidR="00095872">
        <w:rPr>
          <w:rStyle w:val="Hyperlink"/>
          <w:rFonts w:ascii="Arial" w:hAnsi="Arial" w:cs="Arial"/>
          <w:color w:val="000000" w:themeColor="text1"/>
          <w:u w:val="none"/>
        </w:rPr>
        <w:t xml:space="preserve"> </w:t>
      </w:r>
      <w:r>
        <w:rPr>
          <w:rStyle w:val="Hyperlink"/>
          <w:rFonts w:ascii="Arial" w:hAnsi="Arial" w:cs="Arial"/>
          <w:color w:val="000000" w:themeColor="text1"/>
          <w:u w:val="none"/>
        </w:rPr>
        <w:t xml:space="preserve">while </w:t>
      </w:r>
      <w:r w:rsidRPr="00BD5A26">
        <w:rPr>
          <w:rStyle w:val="Hyperlink"/>
          <w:rFonts w:ascii="Arial" w:hAnsi="Arial" w:cs="Arial"/>
          <w:color w:val="000000" w:themeColor="text1"/>
          <w:u w:val="none"/>
        </w:rPr>
        <w:t xml:space="preserve">SCM queries may be addressed to </w:t>
      </w:r>
      <w:r w:rsidR="00C6144D">
        <w:rPr>
          <w:rStyle w:val="Hyperlink"/>
          <w:rFonts w:ascii="Arial" w:hAnsi="Arial" w:cs="Arial"/>
          <w:color w:val="000000" w:themeColor="text1"/>
          <w:u w:val="none"/>
        </w:rPr>
        <w:t>Nqobile Mkhwanazi</w:t>
      </w:r>
      <w:r w:rsidRPr="00BD5A26">
        <w:rPr>
          <w:rStyle w:val="Hyperlink"/>
          <w:rFonts w:ascii="Arial" w:hAnsi="Arial" w:cs="Arial"/>
          <w:color w:val="000000" w:themeColor="text1"/>
          <w:u w:val="none"/>
        </w:rPr>
        <w:t xml:space="preserve"> on 011 544-1000 </w:t>
      </w:r>
      <w:r w:rsidRPr="00095872">
        <w:rPr>
          <w:rStyle w:val="Hyperlink"/>
          <w:rFonts w:ascii="Arial" w:hAnsi="Arial" w:cs="Arial"/>
          <w:color w:val="auto"/>
          <w:u w:val="none"/>
        </w:rPr>
        <w:t xml:space="preserve">or </w:t>
      </w:r>
      <w:r w:rsidR="00C6144D">
        <w:rPr>
          <w:rStyle w:val="Hyperlink"/>
          <w:rFonts w:ascii="Arial" w:hAnsi="Arial" w:cs="Arial"/>
        </w:rPr>
        <w:t>Nqobile.Mkhwanazi</w:t>
      </w:r>
      <w:r w:rsidRPr="00BD5A26">
        <w:rPr>
          <w:rStyle w:val="Hyperlink"/>
          <w:rFonts w:ascii="Arial" w:hAnsi="Arial" w:cs="Arial"/>
        </w:rPr>
        <w:t xml:space="preserve">@thehda.co.za </w:t>
      </w:r>
      <w:r w:rsidRPr="00BD5A26">
        <w:rPr>
          <w:rFonts w:ascii="Arial" w:hAnsi="Arial" w:cs="Arial"/>
        </w:rPr>
        <w:t xml:space="preserve"> </w:t>
      </w:r>
    </w:p>
    <w:p w:rsidR="00921334" w:rsidRDefault="00921334" w:rsidP="00691B3E">
      <w:pPr>
        <w:pStyle w:val="NoSpacing"/>
        <w:jc w:val="both"/>
        <w:rPr>
          <w:rStyle w:val="Hyperlink"/>
          <w:rFonts w:ascii="Arial" w:hAnsi="Arial" w:cs="Arial"/>
          <w:b/>
        </w:rPr>
      </w:pPr>
    </w:p>
    <w:p w:rsidR="00690FC4" w:rsidRDefault="00833509" w:rsidP="00DC62C5">
      <w:pPr>
        <w:pStyle w:val="NoSpacing"/>
        <w:jc w:val="both"/>
        <w:rPr>
          <w:rFonts w:ascii="Arial" w:hAnsi="Arial" w:cs="Arial"/>
        </w:rPr>
      </w:pPr>
      <w:r>
        <w:rPr>
          <w:rFonts w:ascii="Arial" w:hAnsi="Arial" w:cs="Arial"/>
        </w:rPr>
        <w:t>Only tenders from</w:t>
      </w:r>
      <w:r w:rsidR="00357856">
        <w:rPr>
          <w:rFonts w:ascii="Arial" w:hAnsi="Arial" w:cs="Arial"/>
        </w:rPr>
        <w:t xml:space="preserve"> service providers </w:t>
      </w:r>
      <w:r w:rsidR="006B74EB">
        <w:rPr>
          <w:rFonts w:ascii="Arial" w:hAnsi="Arial" w:cs="Arial"/>
        </w:rPr>
        <w:t>who</w:t>
      </w:r>
      <w:r w:rsidR="00FF344A" w:rsidRPr="00324DDD">
        <w:rPr>
          <w:rFonts w:ascii="Arial" w:hAnsi="Arial" w:cs="Arial"/>
        </w:rPr>
        <w:t xml:space="preserve"> satisfy the criteria in the Tender Data Section of the tender document will be considered. </w:t>
      </w:r>
    </w:p>
    <w:p w:rsidR="00E046BD" w:rsidRPr="00690FC4" w:rsidRDefault="00E046BD" w:rsidP="0093367B">
      <w:pPr>
        <w:pStyle w:val="NoSpacing"/>
        <w:ind w:left="720"/>
        <w:jc w:val="both"/>
        <w:rPr>
          <w:rFonts w:ascii="Arial" w:hAnsi="Arial" w:cs="Arial"/>
        </w:rPr>
      </w:pPr>
    </w:p>
    <w:p w:rsidR="00FF344A" w:rsidRPr="003B096E" w:rsidRDefault="00FF344A" w:rsidP="00691B3E">
      <w:pPr>
        <w:pStyle w:val="NoSpacing"/>
        <w:jc w:val="both"/>
        <w:rPr>
          <w:rFonts w:ascii="Arial" w:hAnsi="Arial" w:cs="Arial"/>
          <w:b/>
        </w:rPr>
      </w:pPr>
      <w:r w:rsidRPr="00266B61">
        <w:rPr>
          <w:rFonts w:ascii="Arial" w:hAnsi="Arial" w:cs="Arial"/>
        </w:rPr>
        <w:t>The closing time and date for receipt of tender</w:t>
      </w:r>
      <w:r w:rsidR="00266B61" w:rsidRPr="00266B61">
        <w:rPr>
          <w:rFonts w:ascii="Arial" w:hAnsi="Arial" w:cs="Arial"/>
        </w:rPr>
        <w:t xml:space="preserve"> </w:t>
      </w:r>
      <w:r w:rsidR="00926804" w:rsidRPr="00095872">
        <w:rPr>
          <w:rFonts w:ascii="Arial" w:hAnsi="Arial" w:cs="Arial"/>
          <w:b/>
        </w:rPr>
        <w:t>HDA/</w:t>
      </w:r>
      <w:r w:rsidR="00C6144D">
        <w:rPr>
          <w:rFonts w:ascii="Arial" w:hAnsi="Arial" w:cs="Arial"/>
          <w:b/>
        </w:rPr>
        <w:t xml:space="preserve">JHB/2018/015 </w:t>
      </w:r>
      <w:r w:rsidR="00926804">
        <w:rPr>
          <w:rFonts w:ascii="Arial" w:hAnsi="Arial" w:cs="Arial"/>
        </w:rPr>
        <w:t>is</w:t>
      </w:r>
      <w:r w:rsidRPr="00266B61">
        <w:rPr>
          <w:rFonts w:ascii="Arial" w:hAnsi="Arial" w:cs="Arial"/>
        </w:rPr>
        <w:t xml:space="preserve"> </w:t>
      </w:r>
      <w:r w:rsidRPr="003B096E">
        <w:rPr>
          <w:rFonts w:ascii="Arial" w:hAnsi="Arial" w:cs="Arial"/>
          <w:b/>
        </w:rPr>
        <w:t>1</w:t>
      </w:r>
      <w:r w:rsidR="00E754C4" w:rsidRPr="003B096E">
        <w:rPr>
          <w:rFonts w:ascii="Arial" w:hAnsi="Arial" w:cs="Arial"/>
          <w:b/>
        </w:rPr>
        <w:t>1</w:t>
      </w:r>
      <w:r w:rsidR="009753EF" w:rsidRPr="003B096E">
        <w:rPr>
          <w:rFonts w:ascii="Arial" w:hAnsi="Arial" w:cs="Arial"/>
          <w:b/>
        </w:rPr>
        <w:t>:00</w:t>
      </w:r>
      <w:r w:rsidR="009753EF" w:rsidRPr="00F64645">
        <w:rPr>
          <w:rFonts w:ascii="Arial" w:hAnsi="Arial" w:cs="Arial"/>
          <w:b/>
          <w:color w:val="FF0000"/>
        </w:rPr>
        <w:t xml:space="preserve"> </w:t>
      </w:r>
      <w:r w:rsidR="0090743F" w:rsidRPr="0090743F">
        <w:rPr>
          <w:rFonts w:ascii="Arial" w:hAnsi="Arial" w:cs="Arial"/>
          <w:b/>
        </w:rPr>
        <w:t>the</w:t>
      </w:r>
      <w:r w:rsidR="0090743F">
        <w:rPr>
          <w:rFonts w:ascii="Arial" w:hAnsi="Arial" w:cs="Arial"/>
          <w:b/>
          <w:color w:val="FF0000"/>
        </w:rPr>
        <w:t xml:space="preserve"> </w:t>
      </w:r>
      <w:r w:rsidR="00C6144D">
        <w:rPr>
          <w:rFonts w:ascii="Arial" w:hAnsi="Arial" w:cs="Arial"/>
          <w:b/>
        </w:rPr>
        <w:t>04</w:t>
      </w:r>
      <w:r w:rsidR="0090743F" w:rsidRPr="0090743F">
        <w:rPr>
          <w:rFonts w:ascii="Arial" w:hAnsi="Arial" w:cs="Arial"/>
          <w:b/>
          <w:vertAlign w:val="superscript"/>
        </w:rPr>
        <w:t>th</w:t>
      </w:r>
      <w:r w:rsidR="0090743F">
        <w:rPr>
          <w:rFonts w:ascii="Arial" w:hAnsi="Arial" w:cs="Arial"/>
          <w:b/>
        </w:rPr>
        <w:t xml:space="preserve"> </w:t>
      </w:r>
      <w:r w:rsidR="0090743F" w:rsidRPr="0090743F">
        <w:rPr>
          <w:rFonts w:ascii="Arial" w:hAnsi="Arial" w:cs="Arial"/>
          <w:b/>
        </w:rPr>
        <w:t>of</w:t>
      </w:r>
      <w:r w:rsidR="0090743F">
        <w:rPr>
          <w:rFonts w:ascii="Arial" w:hAnsi="Arial" w:cs="Arial"/>
          <w:b/>
        </w:rPr>
        <w:t xml:space="preserve"> </w:t>
      </w:r>
      <w:r w:rsidR="00C6144D">
        <w:rPr>
          <w:rFonts w:ascii="Arial" w:hAnsi="Arial" w:cs="Arial"/>
          <w:b/>
        </w:rPr>
        <w:t>December</w:t>
      </w:r>
      <w:r w:rsidR="0090743F" w:rsidRPr="0090743F">
        <w:rPr>
          <w:rFonts w:ascii="Arial" w:hAnsi="Arial" w:cs="Arial"/>
          <w:b/>
        </w:rPr>
        <w:t xml:space="preserve"> 2018</w:t>
      </w:r>
      <w:r w:rsidR="00361CD7" w:rsidRPr="0090743F">
        <w:rPr>
          <w:rFonts w:ascii="Arial" w:hAnsi="Arial" w:cs="Arial"/>
          <w:b/>
        </w:rPr>
        <w:t>.</w:t>
      </w:r>
      <w:r w:rsidR="0090743F" w:rsidRPr="0090743F">
        <w:rPr>
          <w:rFonts w:ascii="Arial" w:hAnsi="Arial" w:cs="Arial"/>
          <w:b/>
        </w:rPr>
        <w:t xml:space="preserve"> </w:t>
      </w:r>
      <w:r w:rsidR="00361CD7" w:rsidRPr="00361CD7">
        <w:rPr>
          <w:rFonts w:ascii="Arial" w:hAnsi="Arial" w:cs="Arial"/>
        </w:rPr>
        <w:t>Telegraphic</w:t>
      </w:r>
      <w:r w:rsidRPr="00266B61">
        <w:rPr>
          <w:rFonts w:ascii="Arial" w:hAnsi="Arial" w:cs="Arial"/>
        </w:rPr>
        <w:t>, telephonic,</w:t>
      </w:r>
      <w:r w:rsidR="00187FFE">
        <w:rPr>
          <w:rFonts w:ascii="Arial" w:hAnsi="Arial" w:cs="Arial"/>
        </w:rPr>
        <w:t xml:space="preserve"> </w:t>
      </w:r>
      <w:r w:rsidRPr="00266B61">
        <w:rPr>
          <w:rFonts w:ascii="Arial" w:hAnsi="Arial" w:cs="Arial"/>
        </w:rPr>
        <w:t>telex,</w:t>
      </w:r>
      <w:r w:rsidR="00187FFE">
        <w:rPr>
          <w:rFonts w:ascii="Arial" w:hAnsi="Arial" w:cs="Arial"/>
        </w:rPr>
        <w:t xml:space="preserve"> </w:t>
      </w:r>
      <w:r w:rsidRPr="00266B61">
        <w:rPr>
          <w:rFonts w:ascii="Arial" w:hAnsi="Arial" w:cs="Arial"/>
        </w:rPr>
        <w:t>facsimile, e-mail and late tender submissions will not be accepted.</w:t>
      </w:r>
    </w:p>
    <w:p w:rsidR="006B74EB" w:rsidRPr="00266B61" w:rsidRDefault="006B74EB" w:rsidP="00691B3E">
      <w:pPr>
        <w:pStyle w:val="NoSpacing"/>
        <w:jc w:val="both"/>
        <w:rPr>
          <w:rFonts w:ascii="Arial" w:hAnsi="Arial" w:cs="Arial"/>
        </w:rPr>
      </w:pPr>
    </w:p>
    <w:p w:rsidR="006B74EB" w:rsidRDefault="006B74EB" w:rsidP="00691B3E">
      <w:pPr>
        <w:pStyle w:val="NoSpacing"/>
        <w:jc w:val="both"/>
        <w:rPr>
          <w:rFonts w:ascii="Arial" w:hAnsi="Arial" w:cs="Arial"/>
        </w:rPr>
      </w:pPr>
      <w:r w:rsidRPr="00324DDD">
        <w:rPr>
          <w:rFonts w:ascii="Arial" w:hAnsi="Arial" w:cs="Arial"/>
        </w:rPr>
        <w:lastRenderedPageBreak/>
        <w:t>Tender</w:t>
      </w:r>
      <w:r>
        <w:rPr>
          <w:rFonts w:ascii="Arial" w:hAnsi="Arial" w:cs="Arial"/>
        </w:rPr>
        <w:t>s may only be submitted on the tender d</w:t>
      </w:r>
      <w:r w:rsidRPr="00324DDD">
        <w:rPr>
          <w:rFonts w:ascii="Arial" w:hAnsi="Arial" w:cs="Arial"/>
        </w:rPr>
        <w:t xml:space="preserve">ocumentation </w:t>
      </w:r>
      <w:r w:rsidR="00DC62C5">
        <w:rPr>
          <w:rFonts w:ascii="Arial" w:hAnsi="Arial" w:cs="Arial"/>
        </w:rPr>
        <w:t xml:space="preserve">that is </w:t>
      </w:r>
      <w:r w:rsidRPr="00324DDD">
        <w:rPr>
          <w:rFonts w:ascii="Arial" w:hAnsi="Arial" w:cs="Arial"/>
        </w:rPr>
        <w:t>issued and must be completed in full.</w:t>
      </w:r>
      <w:r>
        <w:rPr>
          <w:rFonts w:ascii="Arial" w:hAnsi="Arial" w:cs="Arial"/>
        </w:rPr>
        <w:t xml:space="preserve"> </w:t>
      </w:r>
      <w:r w:rsidR="00522A33">
        <w:rPr>
          <w:rFonts w:ascii="Arial" w:hAnsi="Arial" w:cs="Arial"/>
        </w:rPr>
        <w:t>The retyping of the tender documentation is not permitted.</w:t>
      </w:r>
      <w:r w:rsidR="00A13184">
        <w:rPr>
          <w:rFonts w:ascii="Arial" w:hAnsi="Arial" w:cs="Arial"/>
        </w:rPr>
        <w:t xml:space="preserve"> </w:t>
      </w:r>
      <w:r w:rsidR="00DC62C5">
        <w:rPr>
          <w:rFonts w:ascii="Arial" w:hAnsi="Arial" w:cs="Arial"/>
        </w:rPr>
        <w:t>The o</w:t>
      </w:r>
      <w:r w:rsidR="00A13184">
        <w:rPr>
          <w:rFonts w:ascii="Arial" w:hAnsi="Arial" w:cs="Arial"/>
        </w:rPr>
        <w:t>riginal tender document and one copy must be returned.</w:t>
      </w:r>
    </w:p>
    <w:p w:rsidR="00C56CAB" w:rsidRDefault="00C56CAB" w:rsidP="00691B3E">
      <w:pPr>
        <w:pStyle w:val="NoSpacing"/>
        <w:jc w:val="both"/>
        <w:rPr>
          <w:rFonts w:ascii="Arial" w:hAnsi="Arial" w:cs="Arial"/>
        </w:rPr>
      </w:pPr>
    </w:p>
    <w:p w:rsidR="00D242A7" w:rsidRPr="00C56CAB" w:rsidRDefault="00D242A7" w:rsidP="00691B3E">
      <w:pPr>
        <w:pStyle w:val="NoSpacing"/>
        <w:jc w:val="both"/>
        <w:rPr>
          <w:rFonts w:ascii="Arial" w:hAnsi="Arial" w:cs="Arial"/>
          <w:b/>
        </w:rPr>
      </w:pPr>
    </w:p>
    <w:p w:rsidR="00690FC4" w:rsidRDefault="00690FC4" w:rsidP="00691B3E">
      <w:pPr>
        <w:pStyle w:val="NoSpacing"/>
        <w:jc w:val="both"/>
        <w:rPr>
          <w:rFonts w:ascii="Arial" w:hAnsi="Arial" w:cs="Arial"/>
        </w:rPr>
      </w:pPr>
    </w:p>
    <w:p w:rsidR="004B3883" w:rsidRDefault="00FF344A" w:rsidP="00691B3E">
      <w:pPr>
        <w:pStyle w:val="NoSpacing"/>
        <w:jc w:val="both"/>
      </w:pPr>
      <w:r w:rsidRPr="00324DDD">
        <w:rPr>
          <w:rFonts w:ascii="Arial" w:hAnsi="Arial" w:cs="Arial"/>
        </w:rPr>
        <w:t>The HDA reserves the right to accept or reject any variation, deviation, tender offer or alternative tender offer and may cancel the tender process and reject all tender offers at any time before the formation of a contract. The HDA will not incur any liability to a tenderer for such cancellation and rejection, but will give written reasons for such action upon request to do so.</w:t>
      </w:r>
    </w:p>
    <w:sectPr w:rsidR="004B388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1631F" w15:done="0"/>
  <w15:commentEx w15:paraId="363E4524" w15:done="0"/>
  <w15:commentEx w15:paraId="0A044972" w15:done="0"/>
  <w15:commentEx w15:paraId="0B7135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2E"/>
    <w:multiLevelType w:val="hybridMultilevel"/>
    <w:tmpl w:val="C480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64E57"/>
    <w:multiLevelType w:val="hybridMultilevel"/>
    <w:tmpl w:val="293A15B2"/>
    <w:lvl w:ilvl="0" w:tplc="A44A56BE">
      <w:start w:val="1"/>
      <w:numFmt w:val="decimal"/>
      <w:lvlText w:val="%1."/>
      <w:lvlJc w:val="left"/>
      <w:pPr>
        <w:ind w:left="1080" w:hanging="360"/>
      </w:pPr>
      <w:rPr>
        <w:rFonts w:hint="default"/>
        <w:b/>
        <w:sz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52453AE"/>
    <w:multiLevelType w:val="hybridMultilevel"/>
    <w:tmpl w:val="10DE88C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4FFD531B"/>
    <w:multiLevelType w:val="hybridMultilevel"/>
    <w:tmpl w:val="D81E7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15F7E45"/>
    <w:multiLevelType w:val="hybridMultilevel"/>
    <w:tmpl w:val="C26AD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CE75B39"/>
    <w:multiLevelType w:val="hybridMultilevel"/>
    <w:tmpl w:val="3124A3F6"/>
    <w:lvl w:ilvl="0" w:tplc="4B6E1A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E3432E4"/>
    <w:multiLevelType w:val="hybridMultilevel"/>
    <w:tmpl w:val="38465F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5CD348A"/>
    <w:multiLevelType w:val="hybridMultilevel"/>
    <w:tmpl w:val="D5A0D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5"/>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b336f41e8ad8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4A"/>
    <w:rsid w:val="000442A1"/>
    <w:rsid w:val="00081EEC"/>
    <w:rsid w:val="00090660"/>
    <w:rsid w:val="00095872"/>
    <w:rsid w:val="000A76D5"/>
    <w:rsid w:val="000B5DB2"/>
    <w:rsid w:val="000C631B"/>
    <w:rsid w:val="000E7FA0"/>
    <w:rsid w:val="001173C4"/>
    <w:rsid w:val="0012224A"/>
    <w:rsid w:val="00130315"/>
    <w:rsid w:val="00140539"/>
    <w:rsid w:val="001446C5"/>
    <w:rsid w:val="00177729"/>
    <w:rsid w:val="00177F3D"/>
    <w:rsid w:val="00181A77"/>
    <w:rsid w:val="00187FFE"/>
    <w:rsid w:val="001D79F5"/>
    <w:rsid w:val="001F25DA"/>
    <w:rsid w:val="00255BEF"/>
    <w:rsid w:val="00266B61"/>
    <w:rsid w:val="002A27FD"/>
    <w:rsid w:val="002B7A00"/>
    <w:rsid w:val="002C3540"/>
    <w:rsid w:val="002E0F15"/>
    <w:rsid w:val="00330C7A"/>
    <w:rsid w:val="00357856"/>
    <w:rsid w:val="00361CD7"/>
    <w:rsid w:val="0038620A"/>
    <w:rsid w:val="00390A08"/>
    <w:rsid w:val="003A6212"/>
    <w:rsid w:val="003B096E"/>
    <w:rsid w:val="003C4684"/>
    <w:rsid w:val="00425AD1"/>
    <w:rsid w:val="00437069"/>
    <w:rsid w:val="00490330"/>
    <w:rsid w:val="0049152B"/>
    <w:rsid w:val="004A7241"/>
    <w:rsid w:val="004B3883"/>
    <w:rsid w:val="004E5FAB"/>
    <w:rsid w:val="004F1CAD"/>
    <w:rsid w:val="005169AF"/>
    <w:rsid w:val="00522A33"/>
    <w:rsid w:val="00541EB9"/>
    <w:rsid w:val="005457B1"/>
    <w:rsid w:val="00564B9C"/>
    <w:rsid w:val="00567479"/>
    <w:rsid w:val="005771E4"/>
    <w:rsid w:val="00584E2E"/>
    <w:rsid w:val="005C0170"/>
    <w:rsid w:val="005D5A68"/>
    <w:rsid w:val="005E64E4"/>
    <w:rsid w:val="00612955"/>
    <w:rsid w:val="00621FE9"/>
    <w:rsid w:val="00622960"/>
    <w:rsid w:val="00631E1B"/>
    <w:rsid w:val="006651EC"/>
    <w:rsid w:val="00683916"/>
    <w:rsid w:val="00690FC4"/>
    <w:rsid w:val="00691B3E"/>
    <w:rsid w:val="006A7611"/>
    <w:rsid w:val="006B74EB"/>
    <w:rsid w:val="006C43C5"/>
    <w:rsid w:val="006D4214"/>
    <w:rsid w:val="00760A2F"/>
    <w:rsid w:val="00772F06"/>
    <w:rsid w:val="00774221"/>
    <w:rsid w:val="00785736"/>
    <w:rsid w:val="00790422"/>
    <w:rsid w:val="00790619"/>
    <w:rsid w:val="00792327"/>
    <w:rsid w:val="007A38F1"/>
    <w:rsid w:val="007D4ADC"/>
    <w:rsid w:val="00800123"/>
    <w:rsid w:val="00833509"/>
    <w:rsid w:val="00835D0F"/>
    <w:rsid w:val="0084705D"/>
    <w:rsid w:val="00855F2B"/>
    <w:rsid w:val="00881DF9"/>
    <w:rsid w:val="008A0708"/>
    <w:rsid w:val="008A776E"/>
    <w:rsid w:val="008D21AF"/>
    <w:rsid w:val="008D333B"/>
    <w:rsid w:val="008F3308"/>
    <w:rsid w:val="00900246"/>
    <w:rsid w:val="009067CA"/>
    <w:rsid w:val="0090743F"/>
    <w:rsid w:val="0091778C"/>
    <w:rsid w:val="00921334"/>
    <w:rsid w:val="00926777"/>
    <w:rsid w:val="00926804"/>
    <w:rsid w:val="009332D1"/>
    <w:rsid w:val="0093367B"/>
    <w:rsid w:val="00934611"/>
    <w:rsid w:val="009753EF"/>
    <w:rsid w:val="00977F92"/>
    <w:rsid w:val="00981B20"/>
    <w:rsid w:val="00994395"/>
    <w:rsid w:val="009C4C86"/>
    <w:rsid w:val="009C61DB"/>
    <w:rsid w:val="009C76C9"/>
    <w:rsid w:val="009E1DB4"/>
    <w:rsid w:val="009F6974"/>
    <w:rsid w:val="00A017F2"/>
    <w:rsid w:val="00A13184"/>
    <w:rsid w:val="00A465A3"/>
    <w:rsid w:val="00A735B9"/>
    <w:rsid w:val="00A806F8"/>
    <w:rsid w:val="00A82D10"/>
    <w:rsid w:val="00A92D98"/>
    <w:rsid w:val="00AD26C3"/>
    <w:rsid w:val="00AF0A11"/>
    <w:rsid w:val="00AF552F"/>
    <w:rsid w:val="00B27920"/>
    <w:rsid w:val="00B405C6"/>
    <w:rsid w:val="00B41AED"/>
    <w:rsid w:val="00B60CC4"/>
    <w:rsid w:val="00B702F3"/>
    <w:rsid w:val="00B91F9C"/>
    <w:rsid w:val="00B96C19"/>
    <w:rsid w:val="00BC39D7"/>
    <w:rsid w:val="00BD3A5F"/>
    <w:rsid w:val="00BF043B"/>
    <w:rsid w:val="00C22DBC"/>
    <w:rsid w:val="00C3371D"/>
    <w:rsid w:val="00C56CAB"/>
    <w:rsid w:val="00C6144D"/>
    <w:rsid w:val="00C84CE1"/>
    <w:rsid w:val="00C85CD5"/>
    <w:rsid w:val="00C87388"/>
    <w:rsid w:val="00CA667E"/>
    <w:rsid w:val="00CB02F2"/>
    <w:rsid w:val="00D16460"/>
    <w:rsid w:val="00D23773"/>
    <w:rsid w:val="00D242A7"/>
    <w:rsid w:val="00D50875"/>
    <w:rsid w:val="00D55681"/>
    <w:rsid w:val="00DA4A5C"/>
    <w:rsid w:val="00DA5BB4"/>
    <w:rsid w:val="00DA7B45"/>
    <w:rsid w:val="00DB321F"/>
    <w:rsid w:val="00DC48BD"/>
    <w:rsid w:val="00DC62C5"/>
    <w:rsid w:val="00E046BD"/>
    <w:rsid w:val="00E079F1"/>
    <w:rsid w:val="00E33DE1"/>
    <w:rsid w:val="00E34800"/>
    <w:rsid w:val="00E459E7"/>
    <w:rsid w:val="00E461C5"/>
    <w:rsid w:val="00E62CE1"/>
    <w:rsid w:val="00E667D1"/>
    <w:rsid w:val="00E744CF"/>
    <w:rsid w:val="00E754C4"/>
    <w:rsid w:val="00E86528"/>
    <w:rsid w:val="00E93F71"/>
    <w:rsid w:val="00E948AA"/>
    <w:rsid w:val="00EA72DA"/>
    <w:rsid w:val="00EB631C"/>
    <w:rsid w:val="00EC1314"/>
    <w:rsid w:val="00ED07C4"/>
    <w:rsid w:val="00ED548A"/>
    <w:rsid w:val="00EE60E1"/>
    <w:rsid w:val="00EE636C"/>
    <w:rsid w:val="00EF407C"/>
    <w:rsid w:val="00F32666"/>
    <w:rsid w:val="00F634AE"/>
    <w:rsid w:val="00F64645"/>
    <w:rsid w:val="00F9220E"/>
    <w:rsid w:val="00FD32BE"/>
    <w:rsid w:val="00FF0570"/>
    <w:rsid w:val="00FF2654"/>
    <w:rsid w:val="00FF34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4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44A"/>
    <w:pPr>
      <w:spacing w:after="0" w:line="240" w:lineRule="auto"/>
    </w:pPr>
    <w:rPr>
      <w:lang w:val="en-US" w:bidi="en-US"/>
    </w:rPr>
  </w:style>
  <w:style w:type="character" w:styleId="Hyperlink">
    <w:name w:val="Hyperlink"/>
    <w:basedOn w:val="DefaultParagraphFont"/>
    <w:uiPriority w:val="99"/>
    <w:unhideWhenUsed/>
    <w:rsid w:val="00FF344A"/>
    <w:rPr>
      <w:color w:val="0000FF" w:themeColor="hyperlink"/>
      <w:u w:val="single"/>
    </w:rPr>
  </w:style>
  <w:style w:type="character" w:styleId="CommentReference">
    <w:name w:val="annotation reference"/>
    <w:basedOn w:val="DefaultParagraphFont"/>
    <w:uiPriority w:val="99"/>
    <w:semiHidden/>
    <w:unhideWhenUsed/>
    <w:rsid w:val="00F32666"/>
    <w:rPr>
      <w:sz w:val="16"/>
      <w:szCs w:val="16"/>
    </w:rPr>
  </w:style>
  <w:style w:type="paragraph" w:styleId="CommentText">
    <w:name w:val="annotation text"/>
    <w:basedOn w:val="Normal"/>
    <w:link w:val="CommentTextChar"/>
    <w:uiPriority w:val="99"/>
    <w:semiHidden/>
    <w:unhideWhenUsed/>
    <w:rsid w:val="00F32666"/>
    <w:rPr>
      <w:sz w:val="20"/>
      <w:szCs w:val="20"/>
    </w:rPr>
  </w:style>
  <w:style w:type="character" w:customStyle="1" w:styleId="CommentTextChar">
    <w:name w:val="Comment Text Char"/>
    <w:basedOn w:val="DefaultParagraphFont"/>
    <w:link w:val="CommentText"/>
    <w:uiPriority w:val="99"/>
    <w:semiHidden/>
    <w:rsid w:val="00F3266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2666"/>
    <w:rPr>
      <w:b/>
      <w:bCs/>
    </w:rPr>
  </w:style>
  <w:style w:type="character" w:customStyle="1" w:styleId="CommentSubjectChar">
    <w:name w:val="Comment Subject Char"/>
    <w:basedOn w:val="CommentTextChar"/>
    <w:link w:val="CommentSubject"/>
    <w:uiPriority w:val="99"/>
    <w:semiHidden/>
    <w:rsid w:val="00F3266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2666"/>
    <w:rPr>
      <w:rFonts w:ascii="Tahoma" w:hAnsi="Tahoma" w:cs="Tahoma"/>
      <w:sz w:val="16"/>
      <w:szCs w:val="16"/>
    </w:rPr>
  </w:style>
  <w:style w:type="character" w:customStyle="1" w:styleId="BalloonTextChar">
    <w:name w:val="Balloon Text Char"/>
    <w:basedOn w:val="DefaultParagraphFont"/>
    <w:link w:val="BalloonText"/>
    <w:uiPriority w:val="99"/>
    <w:semiHidden/>
    <w:rsid w:val="00F32666"/>
    <w:rPr>
      <w:rFonts w:ascii="Tahoma" w:eastAsia="Times New Roman" w:hAnsi="Tahoma" w:cs="Tahoma"/>
      <w:sz w:val="16"/>
      <w:szCs w:val="16"/>
      <w:lang w:val="en-GB" w:eastAsia="en-GB"/>
    </w:rPr>
  </w:style>
  <w:style w:type="paragraph" w:customStyle="1" w:styleId="Default">
    <w:name w:val="Default"/>
    <w:rsid w:val="00AF552F"/>
    <w:pPr>
      <w:autoSpaceDE w:val="0"/>
      <w:autoSpaceDN w:val="0"/>
      <w:adjustRightInd w:val="0"/>
      <w:spacing w:after="0" w:line="240" w:lineRule="auto"/>
    </w:pPr>
    <w:rPr>
      <w:rFonts w:ascii="Frutiger 47LightCn" w:hAnsi="Frutiger 47LightCn" w:cs="Frutiger 47LightCn"/>
      <w:color w:val="000000"/>
      <w:sz w:val="24"/>
      <w:szCs w:val="24"/>
    </w:rPr>
  </w:style>
  <w:style w:type="character" w:customStyle="1" w:styleId="A1">
    <w:name w:val="A1"/>
    <w:uiPriority w:val="99"/>
    <w:rsid w:val="00AF552F"/>
    <w:rPr>
      <w:rFonts w:cs="Frutiger 47LightCn"/>
      <w:color w:val="000000"/>
      <w:sz w:val="14"/>
      <w:szCs w:val="14"/>
    </w:rPr>
  </w:style>
  <w:style w:type="paragraph" w:styleId="Title">
    <w:name w:val="Title"/>
    <w:basedOn w:val="Normal"/>
    <w:next w:val="Normal"/>
    <w:link w:val="TitleChar"/>
    <w:uiPriority w:val="10"/>
    <w:qFormat/>
    <w:rsid w:val="00690F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FC4"/>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0A76D5"/>
    <w:pPr>
      <w:ind w:left="720"/>
      <w:contextualSpacing/>
    </w:pPr>
  </w:style>
  <w:style w:type="character" w:styleId="FollowedHyperlink">
    <w:name w:val="FollowedHyperlink"/>
    <w:basedOn w:val="DefaultParagraphFont"/>
    <w:uiPriority w:val="99"/>
    <w:semiHidden/>
    <w:unhideWhenUsed/>
    <w:rsid w:val="003A6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4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44A"/>
    <w:pPr>
      <w:spacing w:after="0" w:line="240" w:lineRule="auto"/>
    </w:pPr>
    <w:rPr>
      <w:lang w:val="en-US" w:bidi="en-US"/>
    </w:rPr>
  </w:style>
  <w:style w:type="character" w:styleId="Hyperlink">
    <w:name w:val="Hyperlink"/>
    <w:basedOn w:val="DefaultParagraphFont"/>
    <w:uiPriority w:val="99"/>
    <w:unhideWhenUsed/>
    <w:rsid w:val="00FF344A"/>
    <w:rPr>
      <w:color w:val="0000FF" w:themeColor="hyperlink"/>
      <w:u w:val="single"/>
    </w:rPr>
  </w:style>
  <w:style w:type="character" w:styleId="CommentReference">
    <w:name w:val="annotation reference"/>
    <w:basedOn w:val="DefaultParagraphFont"/>
    <w:uiPriority w:val="99"/>
    <w:semiHidden/>
    <w:unhideWhenUsed/>
    <w:rsid w:val="00F32666"/>
    <w:rPr>
      <w:sz w:val="16"/>
      <w:szCs w:val="16"/>
    </w:rPr>
  </w:style>
  <w:style w:type="paragraph" w:styleId="CommentText">
    <w:name w:val="annotation text"/>
    <w:basedOn w:val="Normal"/>
    <w:link w:val="CommentTextChar"/>
    <w:uiPriority w:val="99"/>
    <w:semiHidden/>
    <w:unhideWhenUsed/>
    <w:rsid w:val="00F32666"/>
    <w:rPr>
      <w:sz w:val="20"/>
      <w:szCs w:val="20"/>
    </w:rPr>
  </w:style>
  <w:style w:type="character" w:customStyle="1" w:styleId="CommentTextChar">
    <w:name w:val="Comment Text Char"/>
    <w:basedOn w:val="DefaultParagraphFont"/>
    <w:link w:val="CommentText"/>
    <w:uiPriority w:val="99"/>
    <w:semiHidden/>
    <w:rsid w:val="00F3266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2666"/>
    <w:rPr>
      <w:b/>
      <w:bCs/>
    </w:rPr>
  </w:style>
  <w:style w:type="character" w:customStyle="1" w:styleId="CommentSubjectChar">
    <w:name w:val="Comment Subject Char"/>
    <w:basedOn w:val="CommentTextChar"/>
    <w:link w:val="CommentSubject"/>
    <w:uiPriority w:val="99"/>
    <w:semiHidden/>
    <w:rsid w:val="00F3266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2666"/>
    <w:rPr>
      <w:rFonts w:ascii="Tahoma" w:hAnsi="Tahoma" w:cs="Tahoma"/>
      <w:sz w:val="16"/>
      <w:szCs w:val="16"/>
    </w:rPr>
  </w:style>
  <w:style w:type="character" w:customStyle="1" w:styleId="BalloonTextChar">
    <w:name w:val="Balloon Text Char"/>
    <w:basedOn w:val="DefaultParagraphFont"/>
    <w:link w:val="BalloonText"/>
    <w:uiPriority w:val="99"/>
    <w:semiHidden/>
    <w:rsid w:val="00F32666"/>
    <w:rPr>
      <w:rFonts w:ascii="Tahoma" w:eastAsia="Times New Roman" w:hAnsi="Tahoma" w:cs="Tahoma"/>
      <w:sz w:val="16"/>
      <w:szCs w:val="16"/>
      <w:lang w:val="en-GB" w:eastAsia="en-GB"/>
    </w:rPr>
  </w:style>
  <w:style w:type="paragraph" w:customStyle="1" w:styleId="Default">
    <w:name w:val="Default"/>
    <w:rsid w:val="00AF552F"/>
    <w:pPr>
      <w:autoSpaceDE w:val="0"/>
      <w:autoSpaceDN w:val="0"/>
      <w:adjustRightInd w:val="0"/>
      <w:spacing w:after="0" w:line="240" w:lineRule="auto"/>
    </w:pPr>
    <w:rPr>
      <w:rFonts w:ascii="Frutiger 47LightCn" w:hAnsi="Frutiger 47LightCn" w:cs="Frutiger 47LightCn"/>
      <w:color w:val="000000"/>
      <w:sz w:val="24"/>
      <w:szCs w:val="24"/>
    </w:rPr>
  </w:style>
  <w:style w:type="character" w:customStyle="1" w:styleId="A1">
    <w:name w:val="A1"/>
    <w:uiPriority w:val="99"/>
    <w:rsid w:val="00AF552F"/>
    <w:rPr>
      <w:rFonts w:cs="Frutiger 47LightCn"/>
      <w:color w:val="000000"/>
      <w:sz w:val="14"/>
      <w:szCs w:val="14"/>
    </w:rPr>
  </w:style>
  <w:style w:type="paragraph" w:styleId="Title">
    <w:name w:val="Title"/>
    <w:basedOn w:val="Normal"/>
    <w:next w:val="Normal"/>
    <w:link w:val="TitleChar"/>
    <w:uiPriority w:val="10"/>
    <w:qFormat/>
    <w:rsid w:val="00690F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FC4"/>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0A76D5"/>
    <w:pPr>
      <w:ind w:left="720"/>
      <w:contextualSpacing/>
    </w:pPr>
  </w:style>
  <w:style w:type="character" w:styleId="FollowedHyperlink">
    <w:name w:val="FollowedHyperlink"/>
    <w:basedOn w:val="DefaultParagraphFont"/>
    <w:uiPriority w:val="99"/>
    <w:semiHidden/>
    <w:unhideWhenUsed/>
    <w:rsid w:val="003A6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thehda.co.za"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3E3B-2608-4992-B539-1C9A0695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 Mndebele</dc:creator>
  <cp:lastModifiedBy>Nqobile Mkhwanazi</cp:lastModifiedBy>
  <cp:revision>5</cp:revision>
  <cp:lastPrinted>2018-11-05T07:54:00Z</cp:lastPrinted>
  <dcterms:created xsi:type="dcterms:W3CDTF">2018-10-24T09:08:00Z</dcterms:created>
  <dcterms:modified xsi:type="dcterms:W3CDTF">2018-11-05T07:57:00Z</dcterms:modified>
</cp:coreProperties>
</file>